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nexetitre"/>
        <w:spacing w:before="120" w:after="120"/>
        <w:rPr>
          <w:lang w:val="es-ES"/>
        </w:rPr>
      </w:pPr>
      <w:r>
        <w:rPr>
          <w:lang w:val="es-ES"/>
        </w:rPr>
        <w:t>ANEXO 1</w:t>
      </w:r>
    </w:p>
    <w:p>
      <w:pPr>
        <w:pStyle w:val="Normal"/>
        <w:tabs>
          <w:tab w:val="left" w:pos="1920" w:leader="none"/>
        </w:tabs>
        <w:jc w:val="center"/>
        <w:rPr>
          <w:rFonts w:ascii="Times New Roman" w:hAnsi="Times New Roman" w:cs="Times New Roman"/>
          <w:b/>
          <w:b/>
          <w:u w:val="single"/>
          <w:lang w:val="es-ES"/>
        </w:rPr>
      </w:pPr>
      <w:r>
        <w:rPr>
          <w:rFonts w:cs="Times New Roman" w:ascii="Times New Roman" w:hAnsi="Times New Roman"/>
          <w:b/>
          <w:u w:val="single"/>
          <w:lang w:val="es-ES"/>
        </w:rPr>
        <w:t>FORMULARIO I</w:t>
      </w:r>
    </w:p>
    <w:p>
      <w:pPr>
        <w:pStyle w:val="Normal"/>
        <w:tabs>
          <w:tab w:val="left" w:pos="1920" w:leader="none"/>
        </w:tabs>
        <w:spacing w:before="0" w:after="0"/>
        <w:rPr>
          <w:rFonts w:ascii="Times New Roman" w:hAnsi="Times New Roman" w:cs="Times New Roman"/>
          <w:lang w:val="es-ES" w:eastAsia="fr-BE"/>
        </w:rPr>
      </w:pPr>
      <w:r>
        <w:rPr>
          <w:rFonts w:cs="Times New Roman" w:ascii="Times New Roman" w:hAnsi="Times New Roman"/>
          <w:lang w:val="es-ES" w:eastAsia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rPr>
          <w:rFonts w:ascii="Times New Roman" w:hAnsi="Times New Roman" w:cs="Times New Roman"/>
          <w:b/>
          <w:b/>
          <w:caps/>
          <w:lang w:val="es-ES" w:eastAsia="fr-BE"/>
        </w:rPr>
      </w:pPr>
      <w:r>
        <w:rPr>
          <w:rFonts w:cs="Times New Roman" w:ascii="Times New Roman" w:hAnsi="Times New Roman"/>
          <w:b/>
          <w:caps/>
          <w:lang w:val="es-ES" w:eastAsia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jc w:val="center"/>
        <w:rPr>
          <w:rFonts w:ascii="Times New Roman" w:hAnsi="Times New Roman" w:cs="Times New Roman"/>
          <w:b/>
          <w:b/>
          <w:caps/>
          <w:lang w:val="es-ES" w:eastAsia="fr-BE"/>
        </w:rPr>
      </w:pPr>
      <w:r>
        <w:rPr>
          <w:rFonts w:cs="Times New Roman" w:ascii="Times New Roman" w:hAnsi="Times New Roman"/>
          <w:b/>
          <w:caps/>
          <w:lang w:val="es-ES" w:eastAsia="fr-BE"/>
        </w:rPr>
        <w:t>certificación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jc w:val="center"/>
        <w:rPr>
          <w:rFonts w:ascii="Times New Roman" w:hAnsi="Times New Roman" w:cs="Times New Roman"/>
          <w:b/>
          <w:b/>
          <w:caps/>
          <w:lang w:val="es-ES" w:eastAsia="fr-BE"/>
        </w:rPr>
      </w:pPr>
      <w:r>
        <w:rPr>
          <w:rFonts w:cs="Times New Roman" w:ascii="Times New Roman" w:hAnsi="Times New Roman"/>
          <w:b/>
          <w:caps/>
          <w:lang w:val="es-ES" w:eastAsia="fr-BE"/>
        </w:rPr>
        <w:t>relativa a una resolución en materia de sucesiones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jc w:val="center"/>
        <w:rPr>
          <w:rFonts w:ascii="Times New Roman" w:hAnsi="Times New Roman" w:cs="Times New Roman"/>
          <w:b/>
          <w:b/>
          <w:lang w:val="es-ES" w:eastAsia="fr-BE"/>
        </w:rPr>
      </w:pPr>
      <w:r>
        <w:rPr>
          <w:rFonts w:cs="Times New Roman" w:ascii="Times New Roman" w:hAnsi="Times New Roman"/>
          <w:b/>
          <w:lang w:val="es-ES" w:eastAsia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9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lang w:val="es-ES" w:eastAsia="fr-BE"/>
        </w:rPr>
        <w:t xml:space="preserve">[Artículo 46, apartado 3, letra b), del Reglamento (UE) nº 650/2012 del Parlamento Europeo y del Consejo, relativo a la competencia, la ley aplicable, el reconocimiento y la ejecución de las resoluciones, a la aceptación y la ejecución de los documentos públicos en materia de sucesiones </w:t>
      </w:r>
      <w:r>
        <w:rPr>
          <w:rFonts w:cs="Times New Roman" w:ascii="Times New Roman" w:hAnsi="Times New Roman"/>
          <w:i/>
          <w:lang w:val="es-ES" w:eastAsia="fr-BE"/>
        </w:rPr>
        <w:t>mortis causa</w:t>
      </w:r>
      <w:r>
        <w:rPr>
          <w:rFonts w:cs="Times New Roman" w:ascii="Times New Roman" w:hAnsi="Times New Roman"/>
          <w:lang w:val="es-ES" w:eastAsia="fr-BE"/>
        </w:rPr>
        <w:t xml:space="preserve"> y a la creación de un certificado sucesorio europeo</w:t>
      </w:r>
      <w:r>
        <w:rPr>
          <w:rStyle w:val="WWFootnoteCharacters"/>
          <w:rStyle w:val="FootnoteAnchor"/>
          <w:rFonts w:cs="Times New Roman" w:ascii="Times New Roman" w:hAnsi="Times New Roman"/>
          <w:lang w:val="es-ES"/>
        </w:rPr>
        <w:footnoteReference w:id="2"/>
      </w:r>
      <w:r>
        <w:rPr>
          <w:rFonts w:cs="Times New Roman" w:ascii="Times New Roman" w:hAnsi="Times New Roman"/>
          <w:lang w:val="es-ES" w:eastAsia="fr-BE"/>
        </w:rPr>
        <w:t>]</w:t>
      </w:r>
    </w:p>
    <w:tbl>
      <w:tblPr>
        <w:tblW w:w="9848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48"/>
      </w:tblGrid>
      <w:tr>
        <w:trPr>
          <w:trHeight w:val="840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1. Estado miembro de origen</w:t>
            </w:r>
            <w:r>
              <w:rPr>
                <w:rStyle w:val="WWFootnoteCharacters"/>
                <w:rStyle w:val="FootnoteAnchor"/>
                <w:rFonts w:cs="Symbol" w:ascii="Symbol" w:hAnsi="Symbol"/>
                <w:lang w:val="es-ES"/>
              </w:rPr>
              <w:footnoteReference w:customMarkFollows="1" w:id="3"/>
              <w:t>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Bélgica □ Bulgaria □ República Checa □ Alemania □ Estonia □ Grecia □ España □ Francia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Croacia □ Italia □ Chipre □ Letonia □ Lituania □ Luxemburgo □ Hungría □ Malta □ Países Bajos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Austria □ Polonia □ Portugal □ Rumanía □ Eslovenia □ Eslovaquia □ Finlandia □ Suecia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</w:t>
            </w:r>
          </w:p>
        </w:tc>
      </w:tr>
      <w:tr>
        <w:trPr/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/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2. Tribunal o autoridad competente que expide la certificación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Spacing"/>
              <w:spacing w:lineRule="exact" w:line="24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2.1. Nombre y denominación del tribunal o la autoridad*:</w:t>
            </w:r>
            <w:r>
              <w:rPr>
                <w:rFonts w:cs="Times New Roman" w:ascii="Times New Roman" w:hAnsi="Times New Roman"/>
                <w:bCs/>
                <w:lang w:val="es-ES" w:eastAsia="fr-BE"/>
              </w:rPr>
              <w:t>……………………………………..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2.2. Dirección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2.2.1. Calle y número/apartado de correos*: ……….…………………………………………………………..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.……………………………………………………….…………………………………………………………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2.2.2. Localidad y código postal: …….………………………………………………………………………………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2.3. Teléfono: ………………….……………………………………………………………………………….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2.4. Fax:…..………………………………………..……………………………………………………………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2.5. Correo electrónico: ..……………………..………..……………………………………………………….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2.6. Otra información pertinente (especifíquese): .…….………………………….….………………………...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.………………………………………………………………………………………………………………….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</w:tc>
      </w:tr>
      <w:tr>
        <w:trPr/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/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3. Tribunal</w:t>
            </w:r>
            <w:bookmarkStart w:id="0" w:name="DQCErrorScopeAFAEBB97B5E94364AFB074E6741"/>
            <w:r>
              <w:rPr>
                <w:rStyle w:val="WWFootnoteCharacters"/>
                <w:rStyle w:val="FootnoteAnchor"/>
                <w:rFonts w:cs="Times New Roman" w:ascii="Times New Roman" w:hAnsi="Times New Roman"/>
                <w:lang w:val="es-ES" w:eastAsia="fr-BE"/>
              </w:rPr>
              <w:footnoteReference w:id="4"/>
            </w:r>
            <w:bookmarkEnd w:id="0"/>
            <w:r>
              <w:rPr>
                <w:rFonts w:cs="Times New Roman" w:ascii="Times New Roman" w:hAnsi="Times New Roman"/>
                <w:b/>
                <w:lang w:val="es-ES" w:eastAsia="fr-BE"/>
              </w:rPr>
              <w:t xml:space="preserve"> que dictó la resolución (rellénese SOLO si es diferente de la autoridad a que se refiere el punto 2)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3.1. Nombre y denominación del tribunal*:………………….…………………………………………………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3.2. Dirección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3.2.1. Calle y número/apartado de correos: ……………………………..………………………...……………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3.2.2. Localidad y código postal*:………………….………………..…............................................................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3.3. Teléfono: …………….…………………………………………………………………………………….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 Fax: ……………………………………..…………………........................................................................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3.5. Correo electrónico: ………………………………………………………………………………………...</w:t>
            </w:r>
          </w:p>
        </w:tc>
      </w:tr>
      <w:tr>
        <w:trPr/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2398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4. Resolución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4.1. Fecha (dd/mm/aaaa) de la resolución*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:………….….…………………………………….……………….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4.2. Nº de referencia de la resolución: ………………….………………………………………………………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 Partes de la resolución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lang w:val="es-ES" w:eastAsia="fr-BE"/>
              </w:rPr>
              <w:footnoteReference w:id="5"/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u w:val="single"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i/>
                <w:u w:val="single"/>
                <w:lang w:val="es-ES" w:eastAsia="fr-BE"/>
              </w:rPr>
              <w:t>4.3.1. 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4.3.1.1. Nombre(s) y apellidos(s) o nombre de la organización*:…………..………………………………….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4.3.1.2. Fecha (dd/mm/aaaa) y lugar de nacimiento o, si se trata de una organización, fecha (dd/mm/aaaa), lugar de registro y denominación del registro/autoridad de registro: 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4.3.1.3. Número de identificación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lang w:val="es-ES" w:eastAsia="fr-BE"/>
              </w:rPr>
              <w:footnoteReference w:id="6"/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4.3.1.3.1. Número de documento nacional de identidad: ………..…………………………………………….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4.3.1.3.2. Número de Seguridad Social: …….…….…………………………………..……………………….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4.3.1.3.3. Número de registro: ……………………..……………...…………………………………………...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4.3.1.3.4. Otros (especifíquese): …………………………………….…………………………………………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4.3.1.4. Dirección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4.3.1.4.1. Calle y número/apartado de correos: …………………….…………………………………………..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4.3.1.4.2. Localidad y código postal: ………………………………….……………………………………….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4.3.1.4.3. País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Bélgica □ Bulgaria □ República Checa □ Alemania □ Estonia □ Grecia □ España □ Francia □ Croacia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Italia □ Chipre □ Letonia □ Lituania □ Luxemburgo □ Hungría □ Malta □ Países Bajos □ Austria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Polonia □ Portugal □ Rumanía □ Eslovenia □ Eslovaquia □ Finlandia □ Suecia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Otros (indíquese el código ISO</w:t>
            </w:r>
            <w:r>
              <w:rPr>
                <w:rFonts w:cs="Times New Roman" w:ascii="Times New Roman" w:hAnsi="Times New Roman"/>
                <w:lang w:val="es-ES" w:eastAsia="fr-BE"/>
              </w:rPr>
              <w:t>): …………………………………...………………………………………..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4.3.1.5. Correo electrónico: …………………………………………………………….………………………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4.3.1.6. Papel en el procedimiento*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4.3.1.6.1. □ Demandante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4.3.1.6.2. □ Demandado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4.3.1.6.3. □ Otros (especifíquese): …………………………………………….……………………………….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4.3.1.7. Cualidad en la sucesión (márquese más de una casilla, si procede)*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4.3.1.7.1.</w:t>
            </w:r>
            <w:r>
              <w:rPr>
                <w:rFonts w:cs="Times New Roman" w:ascii="Times New Roman" w:hAnsi="Times New Roman"/>
                <w:lang w:val="es-ES"/>
              </w:rPr>
              <w:t xml:space="preserve"> □ Heredero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4.3.1.7.2. □ Legatario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4.3.1.7.3. □ Albacea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4.3.1.7.4. □ Administrador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4.3.1.7.5. □ Otros (especifíquese): …………………..…………………………………………………………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u w:val="single"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i/>
                <w:u w:val="single"/>
                <w:lang w:val="es-ES" w:eastAsia="fr-BE"/>
              </w:rPr>
              <w:t>4.3.2. 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4.3.2.1. Nombre(s) y apellidos(s) o nombre de la organización*:………….......................................................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4.3.2.2. Fecha (dd/mm/aaaa) y lugar de nacimiento o, en caso de una organización, fecha (dd/mm/aaaa), lugar de registro y denominación del registro/autoridad de registro: 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4.3.2.3. Número de identificación</w:t>
            </w:r>
            <w:r>
              <w:rPr>
                <w:rFonts w:cs="Times New Roman" w:ascii="Times New Roman" w:hAnsi="Times New Roman"/>
                <w:vertAlign w:val="superscript"/>
                <w:lang w:val="es-ES" w:eastAsia="fr-BE"/>
              </w:rPr>
              <w:t>4</w:t>
            </w:r>
          </w:p>
          <w:p>
            <w:pPr>
              <w:pStyle w:val="Normal"/>
              <w:autoSpaceDE w:val="false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4.3.2.3.1. Número de documento nacional de identidad: ………………………………………………….......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4.3.2.3.2. Número de Seguridad Social: …………………….…….…………………………………………….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4.3.2.3.3. Número de registro: ………………………………..………………………………………………..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4.3.2.3.4. Otros (especifíquese): …………………………………………..……………………………………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4.3.2.4. Dirección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4.3.2.4.1. Calle y número/apartado de correos: ……………..………………………………………………….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4.3.2.4.2. Localidad y código postal: ……………………………………………………………………..…....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4.3.2.4.3. País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Bélgica □ Bulgaria □ República Checa □ Alemania □ Estonia □ Grecia □ España □ Francia □ Croacia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Italia □ Chipre □ Letonia □ Lituania □ Luxemburgo □ Hungría □ Malta □ Países Bajos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Polonia □ Portugal □ Rumanía □ Eslovenia □ Eslovaquia □ Finlandia □ Suecia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Otros (indíquese el código ISO</w:t>
            </w:r>
            <w:r>
              <w:rPr>
                <w:rFonts w:cs="Times New Roman" w:ascii="Times New Roman" w:hAnsi="Times New Roman"/>
                <w:lang w:val="es-ES" w:eastAsia="fr-BE"/>
              </w:rPr>
              <w:t>): …………………………………..…………………………………………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4.3.2.5. Correo electrónico: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4.3.2.6. Papel en el procedimiento*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4.3.2.6.1. □ Demandante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4.3.2.6.2. □ Demandado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4.3.2.6.3. □ Otros (especifíquese): …………………..………………………………………………………….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4.3.2.7. Cualidad en la sucesión (márquese más de una casilla, si procede)*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4.3.2.7.1. □ Heredero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4.3.2.7.2.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□ Legatario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4.3.2.7.3.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□ Albacea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4.3.2.7.4. □ Administrador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4.3.2.7.5. □ Otros (especifíquese): …………………………………………………………………..…………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4.4. La resolución se dictó en rebeldía*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4.4.1. □ Sí [indíquese la fecha (dd/mm/aaaa) en la que se ha notificado al demandado el escrito de demanda o documento equivalente]: ……………………..……………………………………………………………...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4.4.2. □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4.5. ¿Se solicita la inscripción en un registro público?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4.5.1. □ Sí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4.5.2. □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4.6. Si se ha respondido SÍ en el punto 4.5.1., la resolución ya no está sujeta a recurso ordinario, incluido cualquier recurso ante el Tribunal de última instancia: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4.6.1. □ Sí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4.6.2. □ No</w:t>
            </w:r>
          </w:p>
        </w:tc>
      </w:tr>
      <w:tr>
        <w:trPr>
          <w:trHeight w:val="427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415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  <w:t>5. Ejecución de la resolución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5.1. ¿Se recaba la certificación a efectos de la ejecución de la resolución en otro Estado miembro?</w:t>
            </w: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  <w:t>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5.1.1.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Sí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5.1.2.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No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5.1.3.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No sabe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5.2. Si se ha respondido SÍ en el punto 5.1.1., ¿es la resolución ejecutiva en el Estado miembro de origen sin necesidad de que se cumplan otras condiciones?*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5.2.1.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Sí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(especifíquese la obligación u obligaciones ejecutivas): 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..………………………………………………….………………………………………………………….………………………………………………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..…………………………………………………………………………………………………………………………………………………….….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5.2.2.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Sí, pero limitada a partes de la resolución (especifíquese la obligación u obligaciones ejecutivas):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5.2.3. La obligación es ejecutiva contra las siguientes personas: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5.2.3.1.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5.2.3.2.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5.2.3.3.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Otras (especifíquese): …………………………………………………………………………….</w:t>
            </w:r>
          </w:p>
        </w:tc>
      </w:tr>
      <w:tr>
        <w:trPr>
          <w:trHeight w:val="145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420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lang w:val="es-ES"/>
              </w:rPr>
            </w:pPr>
            <w:r>
              <w:rPr>
                <w:rFonts w:cs="Times New Roman" w:ascii="Times New Roman" w:hAnsi="Times New Roman"/>
                <w:b/>
                <w:lang w:val="es-ES"/>
              </w:rPr>
              <w:t>6. Intereses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6.1. ¿Se pretende el cobro de intereses?*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6.1.1. □ Sí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6.1.2. □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/>
              </w:rPr>
              <w:t>6.2. Si se ha respondido SÍ en el punto 6.1.1*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6.2.1. Intereses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/>
              </w:rPr>
              <w:t xml:space="preserve">6.2.1.1.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No especificados en la resolución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/>
              </w:rPr>
              <w:t xml:space="preserve">6.2.1.2.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Sí</w:t>
            </w:r>
            <w:r>
              <w:rPr>
                <w:rFonts w:eastAsia="Wingdings 2" w:cs="Times New Roman" w:ascii="Times New Roman" w:hAnsi="Times New Roman"/>
                <w:lang w:val="es-ES"/>
              </w:rPr>
              <w:t>, especificados en la resolución de la manera siguiente:</w:t>
            </w:r>
          </w:p>
          <w:p>
            <w:pPr>
              <w:pStyle w:val="Normal"/>
              <w:autoSpaceDE w:val="false"/>
              <w:spacing w:before="0" w:after="0"/>
              <w:ind w:left="1985" w:hanging="1985"/>
              <w:rPr/>
            </w:pPr>
            <w:r>
              <w:rPr>
                <w:rFonts w:eastAsia="Wingdings 2" w:cs="Times New Roman" w:ascii="Times New Roman" w:hAnsi="Times New Roman"/>
                <w:lang w:val="es-ES"/>
              </w:rPr>
              <w:t>6.2.1.2.1. Intereses debidos desde: .................................................. [fecha (dd/mm/aaaa) o acontecimiento]    hasta: ............................................................... [fecha (dd/mm/aaaa) o acontecimiento)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lang w:val="es-ES"/>
              </w:rPr>
              <w:footnoteReference w:id="7"/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/>
              </w:rPr>
              <w:t xml:space="preserve">6.2.1.2.2.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Importe final 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/>
              </w:rPr>
              <w:t xml:space="preserve">6.2.1.2.3. </w:t>
            </w: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Método para calcular los intereses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/>
              </w:rPr>
              <w:t>6.2.1.2.3.1. □ Tipo: …..… %</w:t>
            </w:r>
          </w:p>
          <w:p>
            <w:pPr>
              <w:pStyle w:val="Normal"/>
              <w:tabs>
                <w:tab w:val="left" w:pos="851" w:leader="none"/>
                <w:tab w:val="left" w:pos="1276" w:leader="none"/>
              </w:tabs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/>
              </w:rPr>
              <w:t>6.2.1.2.3.2. □ Tipo: …........% sobre el tipo de referencia (BCE/tipo de referencia del banco central nacional): ……        . en vigor en: ...................................... [fecha (dd/mm/aaaa) o acontecimiento]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/>
              </w:rPr>
            </w:pPr>
            <w:r>
              <w:rPr>
                <w:rFonts w:eastAsia="Wingdings 2" w:cs="Times New Roman" w:ascii="Times New Roman" w:hAnsi="Times New Roman"/>
                <w:lang w:val="es-ES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/>
              </w:rPr>
              <w:t>6.2.2. Intereses legales calculados con arreglo a (especifíquese la ley aplicable): .…………………………….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/>
              </w:rPr>
              <w:t>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..………………………………………………………………………………………………………………………………………………………………………………..……………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/>
              </w:rPr>
              <w:t>……………………………………………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..…………………………………………………………………………………………………………………….………………………………………………………………….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/>
            </w:pPr>
            <w:r>
              <w:rPr>
                <w:rFonts w:cs="Times New Roman" w:ascii="Times New Roman" w:hAnsi="Times New Roman"/>
                <w:lang w:val="es-ES"/>
              </w:rPr>
              <w:t>6.2.2.1. Intereses debidos desde: .................................................. [fecha (dd/mm/aaaa) o acontecimiento]     hasta: ............................................................... [fecha (dd/mm/aaaa) o acontecimiento)</w:t>
            </w:r>
            <w:r>
              <w:rPr>
                <w:rFonts w:cs="Times New Roman" w:ascii="Times New Roman" w:hAnsi="Times New Roman"/>
                <w:vertAlign w:val="superscript"/>
                <w:lang w:val="es-ES"/>
              </w:rPr>
              <w:t>5…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6.2.2.2. Método para calcular los intereses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6.2.2.2.1.□ Tipo: …...%</w:t>
            </w:r>
          </w:p>
          <w:p>
            <w:pPr>
              <w:pStyle w:val="Normal"/>
              <w:autoSpaceDE w:val="false"/>
              <w:spacing w:before="0" w:after="0"/>
              <w:ind w:left="1134" w:hanging="1134"/>
              <w:rPr/>
            </w:pPr>
            <w:r>
              <w:rPr>
                <w:rFonts w:cs="Times New Roman" w:ascii="Times New Roman" w:hAnsi="Times New Roman"/>
                <w:lang w:val="es-ES"/>
              </w:rPr>
              <w:t>6.2.2.2.2.□ Tipo: …........% sobre el tipo de referencia (BCE/tipo de referencia del banco central nacional): ……………………. en vigor en: ...................................... [fecha (dd/mm/aaaa) o acontecimiento]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6.2.2.2.2.1. □ Primera fecha del respectivo semestre en que el deudor está en mora</w:t>
            </w:r>
          </w:p>
          <w:p>
            <w:pPr>
              <w:pStyle w:val="Normal"/>
              <w:autoSpaceDE w:val="false"/>
              <w:spacing w:before="0" w:after="0"/>
              <w:ind w:left="1843" w:hanging="1843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  <w:t>6.2.2.2.2.2. □ Otros (especifíquese): ...............................................................................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6.2.3.</w:t>
            </w:r>
            <w:r>
              <w:rPr>
                <w:rFonts w:cs="Times New Roman" w:ascii="Times New Roman" w:hAnsi="Times New Roman"/>
                <w:lang w:val="es-ES"/>
              </w:rPr>
              <w:t xml:space="preserve"> Capitalización de intereses (especifíquese): 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/>
              </w:rPr>
              <w:t>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..………………………………………………………………………………………………………………….…………………………………………….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/>
              </w:rPr>
              <w:t>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6.2.4. </w:t>
            </w:r>
            <w:r>
              <w:rPr>
                <w:rFonts w:cs="Times New Roman" w:ascii="Times New Roman" w:hAnsi="Times New Roman"/>
                <w:lang w:val="es-ES" w:eastAsia="fr-BE"/>
              </w:rPr>
              <w:t>Moneda</w:t>
            </w:r>
          </w:p>
          <w:p>
            <w:pPr>
              <w:pStyle w:val="Normal"/>
              <w:tabs>
                <w:tab w:val="left" w:pos="2835" w:leader="none"/>
                <w:tab w:val="left" w:pos="2865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it-IT" w:eastAsia="fr-BE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it-IT" w:eastAsia="fr-BE"/>
              </w:rPr>
              <w:t xml:space="preserve">Euro (EUR)                        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it-IT" w:eastAsia="fr-BE"/>
              </w:rPr>
              <w:t xml:space="preserve"> Lev (BGN)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it-IT" w:eastAsia="fr-BE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it-IT" w:eastAsia="fr-BE"/>
              </w:rPr>
              <w:t xml:space="preserve">Corona checa (CZK)          </w:t>
            </w: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Wingdings 2" w:cs="Times New Roman" w:ascii="Times New Roman" w:hAnsi="Times New Roman"/>
                <w:lang w:val="it-IT"/>
              </w:rPr>
              <w:t xml:space="preserve"> K</w:t>
            </w:r>
            <w:r>
              <w:rPr>
                <w:rFonts w:eastAsia="Wingdings 2" w:cs="Times New Roman" w:ascii="Times New Roman" w:hAnsi="Times New Roman"/>
                <w:lang w:val="it-IT" w:eastAsia="fr-BE"/>
              </w:rPr>
              <w:t>una (HRK)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Times New Roman" w:cs="Times New Roman" w:ascii="Times New Roman" w:hAnsi="Times New Roman"/>
                <w:lang w:val="fr-FR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fr-FR"/>
              </w:rPr>
              <w:t>F</w:t>
            </w:r>
            <w:r>
              <w:rPr>
                <w:rFonts w:eastAsia="Wingdings 2" w:cs="Times New Roman" w:ascii="Times New Roman" w:hAnsi="Times New Roman"/>
                <w:lang w:val="fr-FR" w:eastAsia="fr-BE"/>
              </w:rPr>
              <w:t xml:space="preserve">orint (HUF)                     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fr-FR" w:eastAsia="fr-BE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fr-FR"/>
              </w:rPr>
              <w:t>Leu rumano (RON)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it-IT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it-IT"/>
              </w:rPr>
              <w:t xml:space="preserve">Zloty (PLN)                   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es-ES"/>
              </w:rPr>
              <w:t xml:space="preserve">Corona </w:t>
            </w:r>
            <w:r>
              <w:rPr>
                <w:rFonts w:cs="Times New Roman" w:ascii="Times New Roman" w:hAnsi="Times New Roman"/>
                <w:lang w:val="es-ES"/>
              </w:rPr>
              <w:t xml:space="preserve">(SEK)           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Otra (precisar el código ISO): ………………………………………..</w:t>
            </w:r>
          </w:p>
        </w:tc>
      </w:tr>
      <w:tr>
        <w:trPr>
          <w:trHeight w:val="240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ind w:left="1276" w:hanging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cs="Times New Roman" w:ascii="Times New Roman" w:hAnsi="Times New Roman"/>
                <w:lang w:val="es-ES"/>
              </w:rPr>
            </w:r>
          </w:p>
        </w:tc>
      </w:tr>
      <w:tr>
        <w:trPr>
          <w:trHeight w:val="240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7. Costas o gastos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7.1. Partes que se hayan beneficiado de asistencia jurídica gratuita total o parcial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7.1.1.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7.1.2.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7.1.3.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Otra parte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7.2. Partes que se hayan beneficiado de una exención de costas y gastos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7.2.1.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7.2.2.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B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7.2.3.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Otra parte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7.3. ¿Se pretende el cobro de costas o gastos?*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7.3.1.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Sí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lang w:val="es-ES" w:eastAsia="fr-BE"/>
              </w:rPr>
              <w:footnoteReference w:id="8"/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7.3.2.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7.4. Si se ha respondido SÍ en el punto 7.3.1., la(s) persona(s) siguiente(s) contra la(s) que se solicita la ejecución ha(n) sido condenada(s) a asumir las costas o gastos*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7.4.1.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Parte A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7.4.2.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Parte B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7.4.3.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Otra parte (especifíquese):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7.4.4.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Si más de una persona debe asumir las costas o gastos, ¿puede exigírsele la totalidad del importe a cualquiera de ellas?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7.4.4.1.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Sí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7.4.4.2.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7.5. Si se ha respondido SÍ en el punto 7.3.1., las costas o gastos cuyo cobro se solicita son los siguientes (en caso de que las costas o gastos puedan exigirse a varias personas, especifíquese el desglose para cada persona por separado)*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Las costas o gastos se han fijado en la resolución como un importe global (especifíquese el importe):……………………………………………………………………………………………………………………………………………………………………………………………………………………………..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Las costas o gastos se han fijado en la resolución como un porcentaje de las costas totales (especifíquese el porcentaje del total): ………%.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7.5.3.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La responsabilidad por las costas o gastos se ha fijado en la resolución y los importes exactos son los siguientes: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7.5.3.1.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Tasas judiciales: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……………………………………..……………………………………………..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7.5.3.2.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Honorarios de abogados: ……………………………………………………………………………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7.5.3.3.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Costes relativos a la notificación de documentos: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7.5.3.4.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Otros (especifíquese):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…………………………………………………………………………….....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7.5.4.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Otros (especifíquese): 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7.6. Si se ha respondido SÍ en el punto 7.3.1.*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7.6.1. Intereses de costas o gastos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7.6.1.1. □ No especificados en la resolución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7.6.1.2. □ Sí, especificados en la resolución como sigue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7.6.1.2.1. Intereses debidos </w:t>
            </w:r>
            <w:r>
              <w:rPr>
                <w:rFonts w:eastAsia="Wingdings 2" w:cs="Times New Roman" w:ascii="Times New Roman" w:hAnsi="Times New Roman"/>
                <w:lang w:val="es-ES"/>
              </w:rPr>
              <w:t>desde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: ...................................................... [fecha (dd/mm/aaaa) o acontecimiento] hasta: .............................................................. [fecha (dd/mm/aaaa) o acontecimiento]</w:t>
            </w:r>
            <w:r>
              <w:rPr>
                <w:rStyle w:val="WWFootnoteCharacters"/>
                <w:rStyle w:val="FootnoteAnchor"/>
                <w:rFonts w:eastAsia="Wingdings 2" w:cs="Times New Roman" w:ascii="Times New Roman" w:hAnsi="Times New Roman"/>
                <w:lang w:val="es-ES"/>
              </w:rPr>
              <w:footnoteReference w:customMarkFollows="1" w:id="9"/>
              <w:t>5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7.6.1.2.2.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Importe final ..…………………………………………………………………………………….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7.6.1.2.3. </w:t>
            </w: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Método para calcular los intereses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/>
              </w:rPr>
            </w:pPr>
            <w:r>
              <w:rPr>
                <w:rFonts w:eastAsia="Wingdings 2" w:cs="Times New Roman" w:ascii="Times New Roman" w:hAnsi="Times New Roman"/>
                <w:lang w:val="es-ES"/>
              </w:rPr>
              <w:t>7.6.1.2.3.1. □ Tipo: …...%</w:t>
            </w:r>
          </w:p>
          <w:p>
            <w:pPr>
              <w:pStyle w:val="Normal"/>
              <w:tabs>
                <w:tab w:val="left" w:pos="851" w:leader="none"/>
              </w:tabs>
              <w:autoSpaceDE w:val="false"/>
              <w:spacing w:before="0" w:after="0"/>
              <w:ind w:left="1276" w:hanging="1276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lang w:val="es-ES"/>
              </w:rPr>
              <w:t>7.6.1.2.3.2. □ Tipo: …....% sobre el tipo de referencia (BCE/tipo de referencia del banco central nacional): ……………………. en vigor en: ................................ [fecha (dd/mm/aaaa) o acontecimiento].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lang w:val="es-ES" w:eastAsia="fr-BE"/>
              </w:rPr>
            </w:pPr>
            <w:r>
              <w:rPr>
                <w:rFonts w:eastAsia="Wingdings 2" w:cs="Times New Roman" w:ascii="Times New Roman" w:hAnsi="Times New Roman"/>
                <w:lang w:val="es-ES" w:eastAsia="fr-BE"/>
              </w:rPr>
              <w:t>7.6.2. Intereses legales calculados con arreglo a (especifíquese la ley aplicable): .………………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..…………………………………………………………………………………………………………………….………………………………………………………………….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7.6.2.1. Intereses debidos desde: ....................................................... [fecha (dd/mm/aaaa) o acontecimiento]..</w:t>
            </w:r>
          </w:p>
          <w:p>
            <w:pPr>
              <w:pStyle w:val="Normal"/>
              <w:autoSpaceDE w:val="false"/>
              <w:spacing w:before="0" w:after="0"/>
              <w:ind w:left="1843" w:hanging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hasta: ................................................................ [fecha (dd/mm/aaaa) o acontecimiento]</w:t>
            </w:r>
            <w:r>
              <w:rPr>
                <w:rFonts w:cs="Times New Roman" w:ascii="Times New Roman" w:hAnsi="Times New Roman"/>
                <w:vertAlign w:val="superscript"/>
                <w:lang w:val="es-ES" w:eastAsia="fr-BE"/>
              </w:rPr>
              <w:t>5.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7.6.2.2. Método para calcular los intereses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7.6.2.2.1. □ Tipo: ….. %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7.6.2.2.2. □ Tipo: …....% sobre el tipo de referencia (BCE/tipo de referencia del banco central nacional ………….………)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en vigor en: …………………………… [fecha (dd/mm/aaaa) o acontecimiento]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7.6.3.</w:t>
              <w:tab/>
              <w:t>Capitalización de intereses (especifíquese): ……………………………..…………………………….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.………………………………………………………………………………………………………………………………………………………………………..…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..…………………………………………………………………………………………………………………….………………………………………………………………….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7.6.4. Moneda</w:t>
            </w:r>
          </w:p>
          <w:p>
            <w:pPr>
              <w:pStyle w:val="Normal"/>
              <w:tabs>
                <w:tab w:val="left" w:pos="2835" w:leader="none"/>
                <w:tab w:val="left" w:pos="2865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Euro (EUR)                        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Lev (BGN)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Corona checa (CZK)          </w:t>
            </w: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K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una (HRK)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Times New Roman" w:cs="Times New Roman" w:ascii="Times New Roman" w:hAnsi="Times New Roman"/>
                <w:lang w:val="fr-FR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fr-FR"/>
              </w:rPr>
              <w:t>F</w:t>
            </w:r>
            <w:r>
              <w:rPr>
                <w:rFonts w:eastAsia="Wingdings 2" w:cs="Times New Roman" w:ascii="Times New Roman" w:hAnsi="Times New Roman"/>
                <w:lang w:val="fr-FR" w:eastAsia="fr-BE"/>
              </w:rPr>
              <w:t xml:space="preserve">orint (HUF)                     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fr-FR" w:eastAsia="fr-BE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fr-FR"/>
              </w:rPr>
              <w:t>Leu rumano (RON)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it-IT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it-IT"/>
              </w:rPr>
              <w:t xml:space="preserve">Zloty (PLN)                         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es-ES"/>
              </w:rPr>
              <w:t xml:space="preserve">Corona </w:t>
            </w:r>
            <w:r>
              <w:rPr>
                <w:rFonts w:cs="Times New Roman" w:ascii="Times New Roman" w:hAnsi="Times New Roman"/>
                <w:lang w:val="es-ES"/>
              </w:rPr>
              <w:t xml:space="preserve">(SEK)           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Otra (precisar el código ISO): ……………………………………….</w:t>
            </w:r>
          </w:p>
        </w:tc>
      </w:tr>
      <w:tr>
        <w:trPr>
          <w:trHeight w:val="447" w:hRule="atLeast"/>
        </w:trPr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</w:tbl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exact" w:line="240" w:before="0" w:after="0"/>
        <w:rPr/>
      </w:pPr>
      <w:r>
        <w:rPr>
          <w:rFonts w:cs="Times New Roman" w:ascii="Times New Roman" w:hAnsi="Times New Roman"/>
          <w:b/>
          <w:lang w:val="es-ES" w:eastAsia="fr-BE"/>
        </w:rPr>
        <w:t>Si se han adjuntado páginas adicionales, indíquese el número total de páginas*……………….………..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tLeast" w:line="100" w:before="0" w:after="0"/>
        <w:rPr>
          <w:rFonts w:ascii="Times New Roman" w:hAnsi="Times New Roman" w:cs="Times New Roman"/>
          <w:b/>
          <w:b/>
          <w:lang w:val="es-ES" w:eastAsia="fr-BE"/>
        </w:rPr>
      </w:pPr>
      <w:r>
        <w:rPr>
          <w:rFonts w:cs="Times New Roman" w:ascii="Times New Roman" w:hAnsi="Times New Roman"/>
          <w:b/>
          <w:lang w:val="es-ES" w:eastAsia="fr-BE"/>
        </w:rPr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tLeast" w:line="100" w:before="0" w:after="0"/>
        <w:rPr/>
      </w:pPr>
      <w:r>
        <w:rPr>
          <w:rFonts w:cs="Times New Roman" w:ascii="Times New Roman" w:hAnsi="Times New Roman"/>
          <w:b/>
          <w:lang w:val="es-ES" w:eastAsia="fr-BE"/>
        </w:rPr>
        <w:t>Hecho en*: ……………………………. el*: ………………………………………………. (dd/mm/aaaa)..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tLeast" w:line="100" w:before="0" w:after="0"/>
        <w:rPr>
          <w:rFonts w:ascii="Times New Roman" w:hAnsi="Times New Roman" w:cs="Times New Roman"/>
          <w:b/>
          <w:b/>
          <w:lang w:val="es-ES" w:eastAsia="fr-BE"/>
        </w:rPr>
      </w:pPr>
      <w:r>
        <w:rPr>
          <w:rFonts w:cs="Times New Roman" w:ascii="Times New Roman" w:hAnsi="Times New Roman"/>
          <w:b/>
          <w:lang w:val="es-ES" w:eastAsia="fr-BE"/>
        </w:rPr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tLeast" w:line="100" w:before="0" w:after="0"/>
        <w:rPr/>
      </w:pPr>
      <w:r>
        <w:rPr>
          <w:rFonts w:cs="Times New Roman" w:ascii="Times New Roman" w:hAnsi="Times New Roman"/>
          <w:b/>
          <w:lang w:val="es-ES" w:eastAsia="fr-BE"/>
        </w:rPr>
        <w:t>Firma y/o sello del tribunal o de la autoridad competente que libra la certificación*: ………………….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b/>
          <w:lang w:val="es-ES" w:eastAsia="fr-BE"/>
        </w:rPr>
        <w:t>……………………………………………………</w:t>
      </w:r>
      <w:r>
        <w:rPr>
          <w:rFonts w:cs="Times New Roman" w:ascii="Times New Roman" w:hAnsi="Times New Roman"/>
          <w:b/>
          <w:lang w:val="es-ES" w:eastAsia="fr-BE"/>
        </w:rPr>
        <w:t>..…………………………………………………………...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b/>
          <w:lang w:val="es-ES" w:eastAsia="fr-BE"/>
        </w:rPr>
        <w:t>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/>
          <w:lang w:val="es-ES" w:eastAsia="fr-BE"/>
        </w:rPr>
        <w:t>.</w:t>
      </w:r>
    </w:p>
    <w:p>
      <w:pPr>
        <w:pStyle w:val="Normal"/>
        <w:pBdr>
          <w:top w:val="single" w:sz="4" w:space="3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tLeast" w:line="100" w:before="0" w:after="0"/>
        <w:rPr>
          <w:rFonts w:ascii="Times New Roman" w:hAnsi="Times New Roman" w:cs="Times New Roman"/>
          <w:b/>
          <w:b/>
          <w:lang w:val="es-ES" w:eastAsia="fr-BE"/>
        </w:rPr>
      </w:pPr>
      <w:r>
        <w:rPr>
          <w:rFonts w:cs="Times New Roman" w:ascii="Times New Roman" w:hAnsi="Times New Roman"/>
          <w:b/>
          <w:lang w:val="es-ES" w:eastAsia="fr-BE"/>
        </w:rPr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0"/>
    <w:family w:val="swiss"/>
    <w:pitch w:val="variable"/>
  </w:font>
  <w:font w:name="Symbol">
    <w:charset w:val="01"/>
    <w:family w:val="roman"/>
    <w:pitch w:val="variable"/>
  </w:font>
  <w:font w:name="Wingdings 2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0"/>
          <w:szCs w:val="20"/>
          <w:lang w:val="es-ES"/>
        </w:rPr>
        <w:footnoteRef/>
        <w:tab/>
        <w:t>DO L 201 de 27.7.2012, p. 107.</w:t>
      </w:r>
    </w:p>
  </w:footnote>
  <w:footnote w:id="3">
    <w:p>
      <w:pPr>
        <w:pStyle w:val="Footnote"/>
        <w:rPr/>
      </w:pPr>
      <w:r>
        <w:rPr>
          <w:lang w:val="es-ES"/>
        </w:rPr>
        <w:footnoteRef/>
        <w:tab/>
        <w:t>Información obligatoria.</w:t>
      </w:r>
    </w:p>
  </w:footnote>
  <w:footnote w:id="4">
    <w:p>
      <w:pPr>
        <w:pStyle w:val="Footnote"/>
        <w:rPr/>
      </w:pPr>
      <w:r>
        <w:rPr>
          <w:lang w:val="es-ES"/>
        </w:rPr>
        <w:footnoteRef/>
        <w:tab/>
        <w:t xml:space="preserve">De conformidad con el artículo 3, apartado 2, del Reglamento (UE) nº 650/2012, el término «tribunal» incluye, bajo determinadas condiciones, todo órgano judicial y todas las demás autoridades y profesionales del Derecho con competencias en materia de sucesiones que ejerzan funciones jurisdiccionales o que actúen por delegación de poderes de un órgano judicial, o actúen bajo su control. La lista de estas otras autoridades y profesionales del Derecho se publicará en el </w:t>
      </w:r>
      <w:r>
        <w:rPr>
          <w:i/>
          <w:lang w:val="es-ES"/>
        </w:rPr>
        <w:t>Diario Oficial de la Unión Europea</w:t>
      </w:r>
      <w:r>
        <w:rPr>
          <w:lang w:val="es-ES"/>
        </w:rPr>
        <w:t>.</w:t>
      </w:r>
    </w:p>
  </w:footnote>
  <w:footnote w:id="5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Cuando la resolución se refiera a más de dos partes, adjúntese una hoja adicional.</w:t>
      </w:r>
    </w:p>
  </w:footnote>
  <w:footnote w:id="6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Indíquese el número más pertinente, en su caso.</w:t>
      </w:r>
    </w:p>
  </w:footnote>
  <w:footnote w:id="7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Añádase el número de periodos necesario en caso de tratarse de más de uno.</w:t>
      </w:r>
    </w:p>
  </w:footnote>
  <w:footnote w:id="8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Este punto también cubre las situaciones en las que las costas o gastos se adjudican en una resolución separada.</w:t>
      </w:r>
    </w:p>
  </w:footnote>
  <w:footnote w:id="9">
    <w:p>
      <w:pPr>
        <w:pStyle w:val="Footnote"/>
        <w:rPr>
          <w:lang w:val="es-ES"/>
        </w:rPr>
      </w:pPr>
      <w:r>
        <w:rPr>
          <w:lang w:val="es-ES"/>
        </w:rPr>
        <w:footnoteRef/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character" w:styleId="WWFootnoteCharacters">
    <w:name w:val="WW-Footnote Characters"/>
    <w:qFormat/>
    <w:rPr>
      <w:shd w:fill="auto" w:val="clear"/>
      <w:vertAlign w:val="superscript"/>
    </w:rPr>
  </w:style>
  <w:style w:type="character" w:styleId="FootnoteCharacters">
    <w:name w:val="Footnote Characters"/>
    <w:qFormat/>
    <w:rPr>
      <w:shd w:fill="auto" w:val="clear"/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Annexetitre">
    <w:name w:val="Annexe titre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Spacing">
    <w:name w:val="No Spacing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en-GB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9</Pages>
  <Words>1723</Words>
  <Characters>13814</Characters>
  <CharactersWithSpaces>15507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2016-12-22T17:06:10Z</dcterms:created>
  <dc:creator>Hamid Le Fleurier</dc:creator>
  <dc:description/>
  <dc:language>fr-FR</dc:language>
  <cp:lastModifiedBy>Hamid Le Fleurier</cp:lastModifiedBy>
  <dcterms:modified xsi:type="dcterms:W3CDTF">2016-12-22T17:07:52Z</dcterms:modified>
  <cp:revision>1</cp:revision>
  <dc:subject/>
  <dc:title/>
</cp:coreProperties>
</file>