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02" w:rsidRPr="006B3695" w:rsidRDefault="00BF75C4" w:rsidP="004E70E4">
      <w:pPr>
        <w:rPr>
          <w:rFonts w:eastAsia="Times New Roman"/>
        </w:rPr>
      </w:pPr>
      <w:bookmarkStart w:id="0" w:name="_GoBack"/>
      <w:bookmarkEnd w:id="0"/>
      <w:r w:rsidRPr="006B3695">
        <w:rPr>
          <w:rFonts w:eastAsia="Times New Roman"/>
        </w:rPr>
        <w:t xml:space="preserve">Chers </w:t>
      </w:r>
      <w:r w:rsidR="004B5084" w:rsidRPr="006B3695">
        <w:rPr>
          <w:rFonts w:eastAsia="Times New Roman"/>
        </w:rPr>
        <w:t>collègues</w:t>
      </w:r>
      <w:r w:rsidRPr="006B3695">
        <w:rPr>
          <w:rFonts w:eastAsia="Times New Roman"/>
        </w:rPr>
        <w:t>,</w:t>
      </w:r>
    </w:p>
    <w:p w:rsidR="006B3695" w:rsidRDefault="004E70E4" w:rsidP="006B3695">
      <w:pPr>
        <w:autoSpaceDE w:val="0"/>
        <w:autoSpaceDN w:val="0"/>
        <w:adjustRightInd w:val="0"/>
        <w:spacing w:after="0" w:line="240" w:lineRule="auto"/>
        <w:rPr>
          <w:rFonts w:cs="Verdana"/>
        </w:rPr>
      </w:pPr>
      <w:r>
        <w:rPr>
          <w:rFonts w:cs="Verdana"/>
        </w:rPr>
        <w:t>Comme vous le savez déjà, c</w:t>
      </w:r>
      <w:r w:rsidR="006B3695" w:rsidRPr="006B3695">
        <w:rPr>
          <w:rFonts w:cs="Verdana"/>
        </w:rPr>
        <w:t>haque étudiant</w:t>
      </w:r>
      <w:r>
        <w:rPr>
          <w:rFonts w:cs="Verdana"/>
        </w:rPr>
        <w:t xml:space="preserve"> </w:t>
      </w:r>
      <w:r w:rsidR="006B3695" w:rsidRPr="006B3695">
        <w:rPr>
          <w:rFonts w:cs="Verdana"/>
        </w:rPr>
        <w:t>a comme référent un enseignant qui agi</w:t>
      </w:r>
      <w:r>
        <w:rPr>
          <w:rFonts w:cs="Verdana"/>
        </w:rPr>
        <w:t>t</w:t>
      </w:r>
      <w:r w:rsidR="006B3695" w:rsidRPr="006B3695">
        <w:rPr>
          <w:rFonts w:cs="Verdana"/>
        </w:rPr>
        <w:t xml:space="preserve"> à titre de conseiller tout au long de son cursus scolaire.</w:t>
      </w:r>
    </w:p>
    <w:p w:rsidR="00943B54" w:rsidRDefault="00943B54" w:rsidP="006B3695">
      <w:pPr>
        <w:autoSpaceDE w:val="0"/>
        <w:autoSpaceDN w:val="0"/>
        <w:adjustRightInd w:val="0"/>
        <w:spacing w:after="0" w:line="240" w:lineRule="auto"/>
        <w:rPr>
          <w:rFonts w:cs="Verdana"/>
        </w:rPr>
      </w:pPr>
    </w:p>
    <w:p w:rsidR="004E70E4" w:rsidRDefault="004E70E4" w:rsidP="006B3695">
      <w:pPr>
        <w:autoSpaceDE w:val="0"/>
        <w:autoSpaceDN w:val="0"/>
        <w:adjustRightInd w:val="0"/>
        <w:spacing w:after="0" w:line="240" w:lineRule="auto"/>
        <w:rPr>
          <w:rFonts w:cs="Verdana"/>
        </w:rPr>
      </w:pPr>
      <w:r>
        <w:rPr>
          <w:rFonts w:cs="Verdana"/>
        </w:rPr>
        <w:t>Bien que certains étudiants n’aient pas besoin spécifiquement de cette aide, elle devient cruciale pour certains étudiants en difficulté. La population des TC01 est de ce point de vue assez vulnérable tant les changements sont importants.</w:t>
      </w:r>
    </w:p>
    <w:p w:rsidR="004E70E4" w:rsidRDefault="004E70E4" w:rsidP="006B3695">
      <w:pPr>
        <w:autoSpaceDE w:val="0"/>
        <w:autoSpaceDN w:val="0"/>
        <w:adjustRightInd w:val="0"/>
        <w:spacing w:after="0" w:line="240" w:lineRule="auto"/>
        <w:rPr>
          <w:rFonts w:cs="Verdana"/>
        </w:rPr>
      </w:pPr>
    </w:p>
    <w:p w:rsidR="004E70E4" w:rsidRDefault="004E70E4" w:rsidP="006B3695">
      <w:pPr>
        <w:autoSpaceDE w:val="0"/>
        <w:autoSpaceDN w:val="0"/>
        <w:adjustRightInd w:val="0"/>
        <w:spacing w:after="0" w:line="240" w:lineRule="auto"/>
        <w:rPr>
          <w:rFonts w:cs="Verdana"/>
        </w:rPr>
      </w:pPr>
      <w:r>
        <w:rPr>
          <w:rFonts w:cs="Verdana"/>
        </w:rPr>
        <w:t>Afin d’inciter les nouveaux étudiants de TC01 à rencontrer leur conseiller et profiter de leurs conseils pour réussir leur premier semestre</w:t>
      </w:r>
      <w:r w:rsidR="00943B54">
        <w:rPr>
          <w:rFonts w:cs="Verdana"/>
        </w:rPr>
        <w:t xml:space="preserve">, </w:t>
      </w:r>
      <w:r>
        <w:rPr>
          <w:rFonts w:cs="Verdana"/>
        </w:rPr>
        <w:t xml:space="preserve">nous avons mis en place la procédure suivante (à titre expérimentale pour le moment) : </w:t>
      </w:r>
      <w:r w:rsidR="00943B54">
        <w:rPr>
          <w:rFonts w:cs="Verdana"/>
        </w:rPr>
        <w:t xml:space="preserve">vos conseillés </w:t>
      </w:r>
      <w:r>
        <w:rPr>
          <w:rFonts w:cs="Verdana"/>
        </w:rPr>
        <w:t xml:space="preserve">de TC01 </w:t>
      </w:r>
      <w:r w:rsidR="00943B54">
        <w:rPr>
          <w:rFonts w:cs="Verdana"/>
        </w:rPr>
        <w:t xml:space="preserve">vont </w:t>
      </w:r>
      <w:r>
        <w:rPr>
          <w:rFonts w:cs="Verdana"/>
        </w:rPr>
        <w:t xml:space="preserve">devoir </w:t>
      </w:r>
      <w:r w:rsidR="00943B54">
        <w:rPr>
          <w:rFonts w:cs="Verdana"/>
        </w:rPr>
        <w:t>prendre contact avec vous</w:t>
      </w:r>
      <w:r>
        <w:rPr>
          <w:rFonts w:cs="Verdana"/>
        </w:rPr>
        <w:t xml:space="preserve"> </w:t>
      </w:r>
      <w:r w:rsidR="00943B54">
        <w:rPr>
          <w:rFonts w:cs="Verdana"/>
        </w:rPr>
        <w:t xml:space="preserve">pour faire signer </w:t>
      </w:r>
      <w:r>
        <w:rPr>
          <w:rFonts w:cs="Verdana"/>
        </w:rPr>
        <w:t>une fiche</w:t>
      </w:r>
      <w:r w:rsidR="00943B54">
        <w:rPr>
          <w:rFonts w:cs="Verdana"/>
        </w:rPr>
        <w:t xml:space="preserve"> de résultats, cumulant notes aux bilans de connaissan</w:t>
      </w:r>
      <w:r>
        <w:rPr>
          <w:rFonts w:cs="Verdana"/>
        </w:rPr>
        <w:t>ces et moyenne au baccalauréat.</w:t>
      </w:r>
    </w:p>
    <w:p w:rsidR="004E70E4" w:rsidRDefault="004E70E4" w:rsidP="006B3695">
      <w:pPr>
        <w:autoSpaceDE w:val="0"/>
        <w:autoSpaceDN w:val="0"/>
        <w:adjustRightInd w:val="0"/>
        <w:spacing w:after="0" w:line="240" w:lineRule="auto"/>
        <w:rPr>
          <w:rFonts w:cs="Verdana"/>
        </w:rPr>
      </w:pPr>
      <w:r>
        <w:rPr>
          <w:rFonts w:cs="Verdana"/>
        </w:rPr>
        <w:t>Il s’agit avant tout de faire le point avec l’étudiant sur son parcours au lycée et sur ses vulnérabilités. C’est une opportunité pour faire le point sur l’évolution de leurs méthodes de travail et pour les recadrer si besoin. À ce titre, la note de leur premier partiel de MT90 va bientôt leur être donnée ce qui permettra d’évaluer partiellement l’efficacité de leurs méthodes actuelles.</w:t>
      </w:r>
    </w:p>
    <w:p w:rsidR="00C8204E" w:rsidRPr="006B3695" w:rsidRDefault="00C8204E" w:rsidP="006B3695">
      <w:pPr>
        <w:autoSpaceDE w:val="0"/>
        <w:autoSpaceDN w:val="0"/>
        <w:adjustRightInd w:val="0"/>
        <w:spacing w:after="0" w:line="240" w:lineRule="auto"/>
        <w:rPr>
          <w:rFonts w:cs="Verdana"/>
        </w:rPr>
      </w:pPr>
    </w:p>
    <w:p w:rsidR="006B3695" w:rsidRPr="006B3695" w:rsidRDefault="004E70E4" w:rsidP="006B3695">
      <w:pPr>
        <w:autoSpaceDE w:val="0"/>
        <w:autoSpaceDN w:val="0"/>
        <w:adjustRightInd w:val="0"/>
        <w:spacing w:after="0" w:line="240" w:lineRule="auto"/>
        <w:rPr>
          <w:rFonts w:cs="Verdana"/>
        </w:rPr>
      </w:pPr>
      <w:r>
        <w:rPr>
          <w:rFonts w:cs="Verdana"/>
        </w:rPr>
        <w:t>Pour rappel, v</w:t>
      </w:r>
      <w:r w:rsidR="006B3695" w:rsidRPr="006B3695">
        <w:rPr>
          <w:rFonts w:cs="Verdana"/>
        </w:rPr>
        <w:t>ous êtes, en tant que conseiller, l'intermédiaire qui facilite les démarches et les contacts avec l'établissement, et votre rôle à ce titre comprend également les points suivants :</w:t>
      </w:r>
    </w:p>
    <w:p w:rsidR="006B3695" w:rsidRPr="006B3695" w:rsidRDefault="006B3695" w:rsidP="006B3695">
      <w:pPr>
        <w:autoSpaceDE w:val="0"/>
        <w:autoSpaceDN w:val="0"/>
        <w:adjustRightInd w:val="0"/>
        <w:spacing w:after="0" w:line="240" w:lineRule="auto"/>
        <w:rPr>
          <w:rFonts w:cs="Verdana"/>
        </w:rPr>
      </w:pPr>
    </w:p>
    <w:p w:rsidR="006B3695" w:rsidRPr="006B3695" w:rsidRDefault="006B3695" w:rsidP="006B3695">
      <w:pPr>
        <w:pStyle w:val="Paragraphedeliste"/>
        <w:numPr>
          <w:ilvl w:val="0"/>
          <w:numId w:val="1"/>
        </w:numPr>
        <w:autoSpaceDE w:val="0"/>
        <w:autoSpaceDN w:val="0"/>
        <w:adjustRightInd w:val="0"/>
        <w:spacing w:after="0" w:line="240" w:lineRule="auto"/>
        <w:ind w:left="426" w:hanging="426"/>
        <w:rPr>
          <w:rFonts w:cs="Verdana"/>
        </w:rPr>
      </w:pPr>
      <w:r w:rsidRPr="006B3695">
        <w:rPr>
          <w:rFonts w:cs="Verdana"/>
        </w:rPr>
        <w:t>conseiller l'étudiant sur son cursus scolaire, le suivre dans sa construction de parcours, ses choix ou tout autre sujet qui pourrait préoccuper l'étudiant dans le cadre de ses études.</w:t>
      </w:r>
    </w:p>
    <w:p w:rsidR="006B3695" w:rsidRPr="006B3695" w:rsidRDefault="006B3695" w:rsidP="006B3695">
      <w:pPr>
        <w:pStyle w:val="Paragraphedeliste"/>
        <w:autoSpaceDE w:val="0"/>
        <w:autoSpaceDN w:val="0"/>
        <w:adjustRightInd w:val="0"/>
        <w:spacing w:after="0" w:line="240" w:lineRule="auto"/>
        <w:ind w:left="426" w:hanging="426"/>
        <w:rPr>
          <w:rFonts w:cs="Verdana"/>
        </w:rPr>
      </w:pPr>
    </w:p>
    <w:p w:rsidR="006B3695" w:rsidRPr="006B3695" w:rsidRDefault="006B3695" w:rsidP="006B3695">
      <w:pPr>
        <w:pStyle w:val="Paragraphedeliste"/>
        <w:numPr>
          <w:ilvl w:val="0"/>
          <w:numId w:val="1"/>
        </w:numPr>
        <w:autoSpaceDE w:val="0"/>
        <w:autoSpaceDN w:val="0"/>
        <w:adjustRightInd w:val="0"/>
        <w:spacing w:after="0" w:line="240" w:lineRule="auto"/>
        <w:ind w:left="426" w:hanging="426"/>
        <w:rPr>
          <w:rFonts w:cs="Verdana"/>
        </w:rPr>
      </w:pPr>
      <w:r w:rsidRPr="006B3695">
        <w:rPr>
          <w:rFonts w:cs="Verdana"/>
        </w:rPr>
        <w:t>assister l'étudiant dans sa compréhension de son nouvel environnement (modes de fonctionnement UTC, structure UTC, rouages administratifs, us et coutumes, biais culturels, etc....).</w:t>
      </w:r>
    </w:p>
    <w:p w:rsidR="006B3695" w:rsidRPr="006B3695" w:rsidRDefault="006B3695" w:rsidP="006B3695">
      <w:pPr>
        <w:pStyle w:val="Paragraphedeliste"/>
        <w:autoSpaceDE w:val="0"/>
        <w:autoSpaceDN w:val="0"/>
        <w:adjustRightInd w:val="0"/>
        <w:spacing w:after="0" w:line="240" w:lineRule="auto"/>
        <w:ind w:left="426" w:hanging="426"/>
        <w:rPr>
          <w:rFonts w:cs="Verdana"/>
        </w:rPr>
      </w:pPr>
    </w:p>
    <w:p w:rsidR="006B3695" w:rsidRPr="006B3695" w:rsidRDefault="006B3695" w:rsidP="006B3695">
      <w:pPr>
        <w:pStyle w:val="Paragraphedeliste"/>
        <w:numPr>
          <w:ilvl w:val="0"/>
          <w:numId w:val="1"/>
        </w:numPr>
        <w:autoSpaceDE w:val="0"/>
        <w:autoSpaceDN w:val="0"/>
        <w:adjustRightInd w:val="0"/>
        <w:spacing w:after="0" w:line="240" w:lineRule="auto"/>
        <w:ind w:left="426" w:hanging="426"/>
        <w:rPr>
          <w:rFonts w:cs="Verdana"/>
        </w:rPr>
      </w:pPr>
      <w:r w:rsidRPr="006B3695">
        <w:rPr>
          <w:rFonts w:cs="Verdana"/>
        </w:rPr>
        <w:t>référer, au besoin, l'étudiant à d'autres intervenants mieux qualifiés que vous dans le cadre de problématiques nécessitant un encadrement spécifique ou plus soutenu.</w:t>
      </w:r>
    </w:p>
    <w:p w:rsidR="006B3695" w:rsidRPr="006B3695" w:rsidRDefault="006B3695" w:rsidP="006B3695">
      <w:pPr>
        <w:autoSpaceDE w:val="0"/>
        <w:autoSpaceDN w:val="0"/>
        <w:adjustRightInd w:val="0"/>
        <w:spacing w:after="0" w:line="240" w:lineRule="auto"/>
        <w:rPr>
          <w:rFonts w:cs="Verdana"/>
        </w:rPr>
      </w:pPr>
    </w:p>
    <w:p w:rsidR="006B3695" w:rsidRPr="006B3695" w:rsidRDefault="006B3695" w:rsidP="006B3695">
      <w:pPr>
        <w:pStyle w:val="Paragraphedeliste"/>
        <w:numPr>
          <w:ilvl w:val="0"/>
          <w:numId w:val="1"/>
        </w:numPr>
        <w:autoSpaceDE w:val="0"/>
        <w:autoSpaceDN w:val="0"/>
        <w:adjustRightInd w:val="0"/>
        <w:spacing w:after="0" w:line="240" w:lineRule="auto"/>
        <w:ind w:left="426" w:hanging="426"/>
        <w:rPr>
          <w:rFonts w:cs="Verdana"/>
        </w:rPr>
      </w:pPr>
      <w:r w:rsidRPr="006B3695">
        <w:rPr>
          <w:rFonts w:cs="Verdana"/>
        </w:rPr>
        <w:t>représenter l'étudiant dans le cadre de différents jurys de l'établissement (jury de suivi, appel du jury d'établissement, etc....).</w:t>
      </w:r>
    </w:p>
    <w:p w:rsidR="006B3695" w:rsidRPr="006B3695" w:rsidRDefault="006B3695" w:rsidP="006B3695">
      <w:pPr>
        <w:pStyle w:val="Paragraphedeliste"/>
        <w:autoSpaceDE w:val="0"/>
        <w:autoSpaceDN w:val="0"/>
        <w:adjustRightInd w:val="0"/>
        <w:spacing w:after="0" w:line="240" w:lineRule="auto"/>
        <w:ind w:left="426" w:hanging="426"/>
        <w:rPr>
          <w:rFonts w:cs="Verdana"/>
        </w:rPr>
      </w:pPr>
    </w:p>
    <w:p w:rsidR="006B3695" w:rsidRPr="006B3695" w:rsidRDefault="006B3695" w:rsidP="006B3695">
      <w:pPr>
        <w:pStyle w:val="Paragraphedeliste"/>
        <w:numPr>
          <w:ilvl w:val="0"/>
          <w:numId w:val="1"/>
        </w:numPr>
        <w:ind w:left="426" w:hanging="426"/>
      </w:pPr>
      <w:r w:rsidRPr="006B3695">
        <w:rPr>
          <w:rFonts w:cs="Verdana"/>
        </w:rPr>
        <w:t>valider l'activité extra-universitaire de l'étudiant</w:t>
      </w:r>
      <w:r w:rsidRPr="006B3695">
        <w:t xml:space="preserve"> </w:t>
      </w:r>
    </w:p>
    <w:p w:rsidR="00BF75C4" w:rsidRDefault="009B668D">
      <w:r>
        <w:t>Bien à vous,</w:t>
      </w:r>
    </w:p>
    <w:sectPr w:rsidR="00BF7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F30D6"/>
    <w:multiLevelType w:val="hybridMultilevel"/>
    <w:tmpl w:val="6FAC9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C4"/>
    <w:rsid w:val="00493380"/>
    <w:rsid w:val="004B5084"/>
    <w:rsid w:val="004E70E4"/>
    <w:rsid w:val="0061636C"/>
    <w:rsid w:val="006A5140"/>
    <w:rsid w:val="006B3695"/>
    <w:rsid w:val="00943B54"/>
    <w:rsid w:val="009B668D"/>
    <w:rsid w:val="009C15C5"/>
    <w:rsid w:val="00BF75C4"/>
    <w:rsid w:val="00C726C7"/>
    <w:rsid w:val="00C8204E"/>
    <w:rsid w:val="00CA1582"/>
    <w:rsid w:val="00EA4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3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3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Tardy</dc:creator>
  <cp:lastModifiedBy>Julie Tardy</cp:lastModifiedBy>
  <cp:revision>2</cp:revision>
  <dcterms:created xsi:type="dcterms:W3CDTF">2014-10-08T07:03:00Z</dcterms:created>
  <dcterms:modified xsi:type="dcterms:W3CDTF">2014-10-08T07:03:00Z</dcterms:modified>
</cp:coreProperties>
</file>